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E1" w:rsidRDefault="00525DE1" w:rsidP="00525DE1">
      <w:pPr>
        <w:pStyle w:val="Kop1"/>
        <w:ind w:left="2268"/>
      </w:pPr>
      <w:r>
        <w:t>Verklarende woordenlij</w:t>
      </w:r>
      <w:bookmarkStart w:id="0" w:name="_GoBack"/>
      <w:bookmarkEnd w:id="0"/>
      <w:r>
        <w:t>st</w:t>
      </w:r>
    </w:p>
    <w:tbl>
      <w:tblPr>
        <w:tblStyle w:val="Tabelraster"/>
        <w:tblW w:w="0" w:type="auto"/>
        <w:tblLook w:val="04A0" w:firstRow="1" w:lastRow="0" w:firstColumn="1" w:lastColumn="0" w:noHBand="0" w:noVBand="1"/>
      </w:tblPr>
      <w:tblGrid>
        <w:gridCol w:w="4606"/>
        <w:gridCol w:w="4606"/>
      </w:tblGrid>
      <w:tr w:rsidR="00525DE1" w:rsidTr="00646E65">
        <w:tc>
          <w:tcPr>
            <w:tcW w:w="4606" w:type="dxa"/>
          </w:tcPr>
          <w:p w:rsidR="00525DE1" w:rsidRDefault="00525DE1" w:rsidP="00646E65">
            <w:proofErr w:type="spellStart"/>
            <w:r>
              <w:t>underscore</w:t>
            </w:r>
            <w:proofErr w:type="spellEnd"/>
          </w:p>
        </w:tc>
        <w:tc>
          <w:tcPr>
            <w:tcW w:w="4606" w:type="dxa"/>
          </w:tcPr>
          <w:p w:rsidR="00525DE1" w:rsidRDefault="00525DE1" w:rsidP="00646E65">
            <w:r>
              <w:t>_ = liggend streepje</w:t>
            </w:r>
          </w:p>
        </w:tc>
      </w:tr>
      <w:tr w:rsidR="00525DE1" w:rsidTr="00646E65">
        <w:tc>
          <w:tcPr>
            <w:tcW w:w="4606" w:type="dxa"/>
          </w:tcPr>
          <w:p w:rsidR="00525DE1" w:rsidRDefault="00525DE1" w:rsidP="00646E65">
            <w:r>
              <w:t>label</w:t>
            </w:r>
          </w:p>
        </w:tc>
        <w:tc>
          <w:tcPr>
            <w:tcW w:w="4606" w:type="dxa"/>
          </w:tcPr>
          <w:p w:rsidR="00525DE1" w:rsidRDefault="00525DE1" w:rsidP="00646E65">
            <w:r>
              <w:t>Stukje tekst</w:t>
            </w:r>
          </w:p>
        </w:tc>
      </w:tr>
      <w:tr w:rsidR="00525DE1" w:rsidTr="00646E65">
        <w:tc>
          <w:tcPr>
            <w:tcW w:w="4606" w:type="dxa"/>
          </w:tcPr>
          <w:p w:rsidR="00525DE1" w:rsidRDefault="00525DE1" w:rsidP="00646E65">
            <w:r>
              <w:t>image</w:t>
            </w:r>
          </w:p>
        </w:tc>
        <w:tc>
          <w:tcPr>
            <w:tcW w:w="4606" w:type="dxa"/>
          </w:tcPr>
          <w:p w:rsidR="00525DE1" w:rsidRDefault="00525DE1" w:rsidP="00646E65">
            <w:r>
              <w:t>Afbeelding, maar kan ook een foto zijn</w:t>
            </w:r>
          </w:p>
        </w:tc>
      </w:tr>
      <w:tr w:rsidR="00525DE1" w:rsidTr="00646E65">
        <w:tc>
          <w:tcPr>
            <w:tcW w:w="4606" w:type="dxa"/>
          </w:tcPr>
          <w:p w:rsidR="00525DE1" w:rsidRDefault="00525DE1" w:rsidP="00646E65">
            <w:r>
              <w:t>picture</w:t>
            </w:r>
          </w:p>
        </w:tc>
        <w:tc>
          <w:tcPr>
            <w:tcW w:w="4606" w:type="dxa"/>
          </w:tcPr>
          <w:p w:rsidR="00525DE1" w:rsidRDefault="00525DE1" w:rsidP="00646E65">
            <w:r>
              <w:t>Foto, maar wordt ook voor afbeelding gebruikt.</w:t>
            </w:r>
          </w:p>
        </w:tc>
      </w:tr>
      <w:tr w:rsidR="00525DE1" w:rsidTr="00646E65">
        <w:tc>
          <w:tcPr>
            <w:tcW w:w="4606" w:type="dxa"/>
          </w:tcPr>
          <w:p w:rsidR="00525DE1" w:rsidRDefault="00525DE1" w:rsidP="00646E65">
            <w:r>
              <w:t>User interface</w:t>
            </w:r>
          </w:p>
        </w:tc>
        <w:tc>
          <w:tcPr>
            <w:tcW w:w="4606" w:type="dxa"/>
          </w:tcPr>
          <w:p w:rsidR="00525DE1" w:rsidRDefault="00525DE1" w:rsidP="00646E65">
            <w:r>
              <w:t>Hiermee wordt de koppeling tussen de mens en een machine bedoeld. Het scherm van onze app is de user interface tussen de mans en het programma in de machine (onze tablet of Smartphone die een berekening voor ons doet)</w:t>
            </w:r>
          </w:p>
        </w:tc>
      </w:tr>
      <w:tr w:rsidR="00525DE1" w:rsidTr="00646E65">
        <w:tc>
          <w:tcPr>
            <w:tcW w:w="4606" w:type="dxa"/>
          </w:tcPr>
          <w:p w:rsidR="00525DE1" w:rsidRDefault="00525DE1" w:rsidP="00646E65">
            <w:proofErr w:type="spellStart"/>
            <w:r>
              <w:t>Layout</w:t>
            </w:r>
            <w:proofErr w:type="spellEnd"/>
          </w:p>
        </w:tc>
        <w:tc>
          <w:tcPr>
            <w:tcW w:w="4606" w:type="dxa"/>
          </w:tcPr>
          <w:p w:rsidR="00525DE1" w:rsidRDefault="00525DE1" w:rsidP="00646E65">
            <w:r>
              <w:t xml:space="preserve">Een mooie </w:t>
            </w:r>
            <w:proofErr w:type="spellStart"/>
            <w:r>
              <w:t>layout</w:t>
            </w:r>
            <w:proofErr w:type="spellEnd"/>
            <w:r>
              <w:t xml:space="preserve"> betekent dat de stukken tekst, tekeningen en andere gegevens mooi verdeeld zijn over het blad of scherm.</w:t>
            </w:r>
          </w:p>
        </w:tc>
      </w:tr>
      <w:tr w:rsidR="00525DE1" w:rsidTr="00646E65">
        <w:tc>
          <w:tcPr>
            <w:tcW w:w="4606" w:type="dxa"/>
          </w:tcPr>
          <w:p w:rsidR="00525DE1" w:rsidRDefault="00525DE1" w:rsidP="00646E65">
            <w:proofErr w:type="spellStart"/>
            <w:r>
              <w:t>Text</w:t>
            </w:r>
            <w:proofErr w:type="spellEnd"/>
          </w:p>
        </w:tc>
        <w:tc>
          <w:tcPr>
            <w:tcW w:w="4606" w:type="dxa"/>
          </w:tcPr>
          <w:p w:rsidR="00525DE1" w:rsidRDefault="00525DE1" w:rsidP="00646E65">
            <w:r>
              <w:t>letters</w:t>
            </w:r>
          </w:p>
        </w:tc>
      </w:tr>
      <w:tr w:rsidR="00525DE1" w:rsidTr="00646E65">
        <w:tc>
          <w:tcPr>
            <w:tcW w:w="4606" w:type="dxa"/>
          </w:tcPr>
          <w:p w:rsidR="00525DE1" w:rsidRDefault="00525DE1" w:rsidP="00646E65">
            <w:proofErr w:type="spellStart"/>
            <w:r>
              <w:t>Numbers</w:t>
            </w:r>
            <w:proofErr w:type="spellEnd"/>
          </w:p>
        </w:tc>
        <w:tc>
          <w:tcPr>
            <w:tcW w:w="4606" w:type="dxa"/>
          </w:tcPr>
          <w:p w:rsidR="00525DE1" w:rsidRDefault="00525DE1" w:rsidP="00646E65">
            <w:r>
              <w:t>cijfers</w:t>
            </w:r>
          </w:p>
        </w:tc>
      </w:tr>
      <w:tr w:rsidR="00525DE1" w:rsidTr="00646E65">
        <w:tc>
          <w:tcPr>
            <w:tcW w:w="4606" w:type="dxa"/>
          </w:tcPr>
          <w:p w:rsidR="00525DE1" w:rsidRDefault="00525DE1" w:rsidP="00646E65">
            <w:proofErr w:type="spellStart"/>
            <w:r>
              <w:t>TextBox</w:t>
            </w:r>
            <w:proofErr w:type="spellEnd"/>
          </w:p>
        </w:tc>
        <w:tc>
          <w:tcPr>
            <w:tcW w:w="4606" w:type="dxa"/>
          </w:tcPr>
          <w:p w:rsidR="00525DE1" w:rsidRDefault="00525DE1" w:rsidP="00646E65">
            <w:r>
              <w:rPr>
                <w:noProof/>
                <w:lang w:eastAsia="nl-BE"/>
              </w:rPr>
              <w:drawing>
                <wp:inline distT="0" distB="0" distL="0" distR="0" wp14:anchorId="383B5263" wp14:editId="56D483EB">
                  <wp:extent cx="1400175" cy="352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400175" cy="352425"/>
                          </a:xfrm>
                          <a:prstGeom prst="rect">
                            <a:avLst/>
                          </a:prstGeom>
                        </pic:spPr>
                      </pic:pic>
                    </a:graphicData>
                  </a:graphic>
                </wp:inline>
              </w:drawing>
            </w:r>
            <w:r>
              <w:t xml:space="preserve"> </w:t>
            </w:r>
          </w:p>
          <w:p w:rsidR="00525DE1" w:rsidRDefault="00525DE1" w:rsidP="00646E65">
            <w:r>
              <w:t>Vak waarin je tijdens het programma je eigen tekst of nummers kan invullen.</w:t>
            </w:r>
          </w:p>
        </w:tc>
      </w:tr>
      <w:tr w:rsidR="00525DE1" w:rsidTr="00646E65">
        <w:tc>
          <w:tcPr>
            <w:tcW w:w="4606" w:type="dxa"/>
          </w:tcPr>
          <w:p w:rsidR="00525DE1" w:rsidRDefault="00525DE1" w:rsidP="00646E65">
            <w:proofErr w:type="spellStart"/>
            <w:r>
              <w:t>Numbers</w:t>
            </w:r>
            <w:proofErr w:type="spellEnd"/>
            <w:r>
              <w:t xml:space="preserve"> </w:t>
            </w:r>
            <w:proofErr w:type="spellStart"/>
            <w:r>
              <w:t>only</w:t>
            </w:r>
            <w:proofErr w:type="spellEnd"/>
          </w:p>
        </w:tc>
        <w:tc>
          <w:tcPr>
            <w:tcW w:w="4606" w:type="dxa"/>
          </w:tcPr>
          <w:p w:rsidR="00525DE1" w:rsidRDefault="00525DE1" w:rsidP="00646E65"/>
        </w:tc>
      </w:tr>
      <w:tr w:rsidR="00525DE1" w:rsidTr="00646E65">
        <w:tc>
          <w:tcPr>
            <w:tcW w:w="4606" w:type="dxa"/>
          </w:tcPr>
          <w:p w:rsidR="00525DE1" w:rsidRDefault="00525DE1" w:rsidP="00646E65">
            <w:proofErr w:type="spellStart"/>
            <w:r>
              <w:t>Width</w:t>
            </w:r>
            <w:proofErr w:type="spellEnd"/>
            <w:r>
              <w:t xml:space="preserve"> </w:t>
            </w:r>
          </w:p>
        </w:tc>
        <w:tc>
          <w:tcPr>
            <w:tcW w:w="4606" w:type="dxa"/>
          </w:tcPr>
          <w:p w:rsidR="00525DE1" w:rsidRDefault="00525DE1" w:rsidP="00646E65">
            <w:r>
              <w:t>breedte</w:t>
            </w:r>
          </w:p>
        </w:tc>
      </w:tr>
      <w:tr w:rsidR="00525DE1" w:rsidTr="00646E65">
        <w:tc>
          <w:tcPr>
            <w:tcW w:w="4606" w:type="dxa"/>
          </w:tcPr>
          <w:p w:rsidR="00525DE1" w:rsidRDefault="00525DE1" w:rsidP="00646E65">
            <w:r>
              <w:t>Pixel - Pixels</w:t>
            </w:r>
          </w:p>
        </w:tc>
        <w:tc>
          <w:tcPr>
            <w:tcW w:w="4606" w:type="dxa"/>
          </w:tcPr>
          <w:p w:rsidR="00525DE1" w:rsidRDefault="00525DE1" w:rsidP="00646E65">
            <w:r>
              <w:t>Beeldpunt. Een scherm is opgebouwd uit een aantal beeldpunten. Goede schermen hebben er meer, goedkopere minder.</w:t>
            </w:r>
          </w:p>
        </w:tc>
      </w:tr>
      <w:tr w:rsidR="00525DE1" w:rsidTr="00646E65">
        <w:tc>
          <w:tcPr>
            <w:tcW w:w="4606" w:type="dxa"/>
          </w:tcPr>
          <w:p w:rsidR="00525DE1" w:rsidRDefault="00525DE1" w:rsidP="00646E65">
            <w:proofErr w:type="spellStart"/>
            <w:r>
              <w:t>Height</w:t>
            </w:r>
            <w:proofErr w:type="spellEnd"/>
          </w:p>
        </w:tc>
        <w:tc>
          <w:tcPr>
            <w:tcW w:w="4606" w:type="dxa"/>
          </w:tcPr>
          <w:p w:rsidR="00525DE1" w:rsidRDefault="00525DE1" w:rsidP="00646E65">
            <w:r>
              <w:t>hoogte</w:t>
            </w:r>
          </w:p>
        </w:tc>
      </w:tr>
      <w:tr w:rsidR="00525DE1" w:rsidTr="00646E65">
        <w:tc>
          <w:tcPr>
            <w:tcW w:w="4606" w:type="dxa"/>
          </w:tcPr>
          <w:p w:rsidR="00525DE1" w:rsidRDefault="00525DE1" w:rsidP="00646E65">
            <w:proofErr w:type="spellStart"/>
            <w:r>
              <w:t>Join</w:t>
            </w:r>
            <w:proofErr w:type="spellEnd"/>
          </w:p>
        </w:tc>
        <w:tc>
          <w:tcPr>
            <w:tcW w:w="4606" w:type="dxa"/>
          </w:tcPr>
          <w:p w:rsidR="00525DE1" w:rsidRDefault="00525DE1" w:rsidP="00646E65">
            <w:r>
              <w:t>Voeg samen</w:t>
            </w:r>
          </w:p>
        </w:tc>
      </w:tr>
      <w:tr w:rsidR="00525DE1" w:rsidTr="00646E65">
        <w:tc>
          <w:tcPr>
            <w:tcW w:w="4606" w:type="dxa"/>
          </w:tcPr>
          <w:p w:rsidR="00525DE1" w:rsidRDefault="00525DE1" w:rsidP="00646E65">
            <w:r>
              <w:t>Error</w:t>
            </w:r>
          </w:p>
        </w:tc>
        <w:tc>
          <w:tcPr>
            <w:tcW w:w="4606" w:type="dxa"/>
          </w:tcPr>
          <w:p w:rsidR="00525DE1" w:rsidRDefault="00525DE1" w:rsidP="00646E65">
            <w:r>
              <w:t>Een fout</w:t>
            </w:r>
          </w:p>
        </w:tc>
      </w:tr>
      <w:tr w:rsidR="00525DE1" w:rsidTr="00646E65">
        <w:tc>
          <w:tcPr>
            <w:tcW w:w="4606" w:type="dxa"/>
          </w:tcPr>
          <w:p w:rsidR="00525DE1" w:rsidRDefault="00525DE1" w:rsidP="00646E65">
            <w:r>
              <w:t>Runtime Error</w:t>
            </w:r>
          </w:p>
        </w:tc>
        <w:tc>
          <w:tcPr>
            <w:tcW w:w="4606" w:type="dxa"/>
          </w:tcPr>
          <w:p w:rsidR="00525DE1" w:rsidRDefault="00525DE1" w:rsidP="00646E65">
            <w:r>
              <w:t>Een fout die voorkomt wanneer het programma loopt.</w:t>
            </w:r>
          </w:p>
        </w:tc>
      </w:tr>
      <w:tr w:rsidR="00525DE1" w:rsidTr="00646E65">
        <w:tc>
          <w:tcPr>
            <w:tcW w:w="4606" w:type="dxa"/>
          </w:tcPr>
          <w:p w:rsidR="00525DE1" w:rsidRDefault="00525DE1" w:rsidP="00646E65">
            <w:proofErr w:type="spellStart"/>
            <w:r>
              <w:t>Notifier</w:t>
            </w:r>
            <w:proofErr w:type="spellEnd"/>
          </w:p>
        </w:tc>
        <w:tc>
          <w:tcPr>
            <w:tcW w:w="4606" w:type="dxa"/>
          </w:tcPr>
          <w:p w:rsidR="00525DE1" w:rsidRDefault="00525DE1" w:rsidP="00646E65">
            <w:r>
              <w:t>Een verwittiging, een waarschuwing</w:t>
            </w:r>
          </w:p>
        </w:tc>
      </w:tr>
      <w:tr w:rsidR="00525DE1" w:rsidTr="00646E65">
        <w:tc>
          <w:tcPr>
            <w:tcW w:w="4606" w:type="dxa"/>
          </w:tcPr>
          <w:p w:rsidR="00525DE1" w:rsidRDefault="00525DE1" w:rsidP="00646E65">
            <w:r>
              <w:t>Click</w:t>
            </w:r>
          </w:p>
        </w:tc>
        <w:tc>
          <w:tcPr>
            <w:tcW w:w="4606" w:type="dxa"/>
          </w:tcPr>
          <w:p w:rsidR="00525DE1" w:rsidRDefault="00525DE1" w:rsidP="00646E65">
            <w:r>
              <w:t>Letterlijk: klik; Wanneer er hierop geklikt wordt</w:t>
            </w:r>
          </w:p>
        </w:tc>
      </w:tr>
      <w:tr w:rsidR="00525DE1" w:rsidTr="00646E65">
        <w:tc>
          <w:tcPr>
            <w:tcW w:w="4606" w:type="dxa"/>
          </w:tcPr>
          <w:p w:rsidR="00525DE1" w:rsidRDefault="00525DE1" w:rsidP="00646E65">
            <w:proofErr w:type="spellStart"/>
            <w:r>
              <w:t>When</w:t>
            </w:r>
            <w:proofErr w:type="spellEnd"/>
            <w:r>
              <w:t xml:space="preserve"> … Do</w:t>
            </w:r>
          </w:p>
        </w:tc>
        <w:tc>
          <w:tcPr>
            <w:tcW w:w="4606" w:type="dxa"/>
          </w:tcPr>
          <w:p w:rsidR="00525DE1" w:rsidRDefault="00525DE1" w:rsidP="00646E65">
            <w:r>
              <w:t>Wanneer ….. waar is, dan doe je dit …..</w:t>
            </w:r>
          </w:p>
        </w:tc>
      </w:tr>
      <w:tr w:rsidR="00525DE1" w:rsidTr="00646E65">
        <w:tc>
          <w:tcPr>
            <w:tcW w:w="4606" w:type="dxa"/>
          </w:tcPr>
          <w:p w:rsidR="00525DE1" w:rsidRDefault="00525DE1" w:rsidP="00646E65">
            <w:proofErr w:type="spellStart"/>
            <w:r>
              <w:t>If</w:t>
            </w:r>
            <w:proofErr w:type="spellEnd"/>
            <w:r>
              <w:t xml:space="preserve"> …</w:t>
            </w:r>
            <w:proofErr w:type="spellStart"/>
            <w:r>
              <w:t>Then</w:t>
            </w:r>
            <w:proofErr w:type="spellEnd"/>
            <w:r>
              <w:t>…..Else</w:t>
            </w:r>
          </w:p>
        </w:tc>
        <w:tc>
          <w:tcPr>
            <w:tcW w:w="4606" w:type="dxa"/>
          </w:tcPr>
          <w:p w:rsidR="00525DE1" w:rsidRDefault="00525DE1" w:rsidP="00646E65">
            <w:r>
              <w:t>Als …. Waar is, dan doe je dit …. Anders doe je dit …..</w:t>
            </w:r>
          </w:p>
        </w:tc>
      </w:tr>
      <w:tr w:rsidR="00525DE1" w:rsidTr="00646E65">
        <w:tc>
          <w:tcPr>
            <w:tcW w:w="4606" w:type="dxa"/>
          </w:tcPr>
          <w:p w:rsidR="00525DE1" w:rsidRDefault="00525DE1" w:rsidP="00646E65">
            <w:r>
              <w:t>Is Empty?</w:t>
            </w:r>
          </w:p>
        </w:tc>
        <w:tc>
          <w:tcPr>
            <w:tcW w:w="4606" w:type="dxa"/>
          </w:tcPr>
          <w:p w:rsidR="00525DE1" w:rsidRDefault="00525DE1" w:rsidP="00646E65">
            <w:r>
              <w:t>Is dit leeg?</w:t>
            </w:r>
          </w:p>
        </w:tc>
      </w:tr>
      <w:tr w:rsidR="00525DE1" w:rsidTr="00646E65">
        <w:tc>
          <w:tcPr>
            <w:tcW w:w="4606" w:type="dxa"/>
          </w:tcPr>
          <w:p w:rsidR="00525DE1" w:rsidRDefault="00525DE1" w:rsidP="00646E65">
            <w:r>
              <w:t>Show Alert</w:t>
            </w:r>
          </w:p>
        </w:tc>
        <w:tc>
          <w:tcPr>
            <w:tcW w:w="4606" w:type="dxa"/>
          </w:tcPr>
          <w:p w:rsidR="00525DE1" w:rsidRDefault="00525DE1" w:rsidP="00646E65">
            <w:r>
              <w:t>Toon een waarschuwing</w:t>
            </w:r>
          </w:p>
        </w:tc>
      </w:tr>
      <w:tr w:rsidR="00525DE1" w:rsidTr="00646E65">
        <w:tc>
          <w:tcPr>
            <w:tcW w:w="4606" w:type="dxa"/>
          </w:tcPr>
          <w:p w:rsidR="00525DE1" w:rsidRDefault="00525DE1" w:rsidP="00646E65">
            <w:proofErr w:type="spellStart"/>
            <w:r>
              <w:t>Notice</w:t>
            </w:r>
            <w:proofErr w:type="spellEnd"/>
          </w:p>
        </w:tc>
        <w:tc>
          <w:tcPr>
            <w:tcW w:w="4606" w:type="dxa"/>
          </w:tcPr>
          <w:p w:rsidR="00525DE1" w:rsidRDefault="00525DE1" w:rsidP="00646E65">
            <w:r>
              <w:t>Bericht of waarschuwing</w:t>
            </w:r>
          </w:p>
        </w:tc>
      </w:tr>
      <w:tr w:rsidR="00525DE1" w:rsidTr="00646E65">
        <w:tc>
          <w:tcPr>
            <w:tcW w:w="4606" w:type="dxa"/>
          </w:tcPr>
          <w:p w:rsidR="00525DE1" w:rsidRDefault="00525DE1" w:rsidP="00646E65">
            <w:r>
              <w:t>Icon</w:t>
            </w:r>
          </w:p>
        </w:tc>
        <w:tc>
          <w:tcPr>
            <w:tcW w:w="4606" w:type="dxa"/>
          </w:tcPr>
          <w:p w:rsidR="00525DE1" w:rsidRDefault="00525DE1" w:rsidP="00646E65">
            <w:r>
              <w:t xml:space="preserve">Icoon </w:t>
            </w:r>
            <w:proofErr w:type="spellStart"/>
            <w:r>
              <w:t>tje</w:t>
            </w:r>
            <w:proofErr w:type="spellEnd"/>
            <w:r>
              <w:t xml:space="preserve"> – kleine afbeelding waarop je moet klikken om een app te openen.</w:t>
            </w:r>
          </w:p>
        </w:tc>
      </w:tr>
    </w:tbl>
    <w:p w:rsidR="00811B55" w:rsidRDefault="00811B55"/>
    <w:sectPr w:rsidR="00811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1367"/>
    <w:multiLevelType w:val="multilevel"/>
    <w:tmpl w:val="0138334A"/>
    <w:lvl w:ilvl="0">
      <w:start w:val="1"/>
      <w:numFmt w:val="decimal"/>
      <w:pStyle w:val="Kop1"/>
      <w:suff w:val="nothing"/>
      <w:lvlText w:val="%1. "/>
      <w:lvlJc w:val="left"/>
      <w:pPr>
        <w:ind w:left="5812" w:firstLine="0"/>
      </w:pPr>
      <w:rPr>
        <w:rFonts w:ascii="Calibri" w:hAnsi="Calibri" w:hint="default"/>
        <w:sz w:val="36"/>
        <w:u w:val="single"/>
      </w:rPr>
    </w:lvl>
    <w:lvl w:ilvl="1">
      <w:start w:val="1"/>
      <w:numFmt w:val="decimal"/>
      <w:pStyle w:val="Kop2"/>
      <w:suff w:val="nothing"/>
      <w:lvlText w:val="%1.%2. "/>
      <w:lvlJc w:val="left"/>
      <w:pPr>
        <w:ind w:left="425" w:firstLine="0"/>
      </w:pPr>
      <w:rPr>
        <w:rFonts w:ascii="Calibri" w:hAnsi="Calibri" w:hint="default"/>
        <w:sz w:val="30"/>
        <w:u w:val="single"/>
      </w:rPr>
    </w:lvl>
    <w:lvl w:ilvl="2">
      <w:start w:val="1"/>
      <w:numFmt w:val="decimal"/>
      <w:pStyle w:val="Kop3"/>
      <w:suff w:val="nothing"/>
      <w:lvlText w:val="%1.%2.%3. "/>
      <w:lvlJc w:val="left"/>
      <w:pPr>
        <w:ind w:left="850" w:firstLine="0"/>
      </w:pPr>
      <w:rPr>
        <w:rFonts w:ascii="Calibri" w:hAnsi="Calibri" w:hint="default"/>
        <w:b w:val="0"/>
        <w:i/>
        <w:sz w:val="22"/>
        <w:u w:val="single"/>
      </w:rPr>
    </w:lvl>
    <w:lvl w:ilvl="3">
      <w:start w:val="1"/>
      <w:numFmt w:val="decimal"/>
      <w:lvlText w:val="(%4)"/>
      <w:lvlJc w:val="left"/>
      <w:pPr>
        <w:ind w:left="1275" w:firstLine="0"/>
      </w:pPr>
      <w:rPr>
        <w:rFonts w:hint="default"/>
      </w:rPr>
    </w:lvl>
    <w:lvl w:ilvl="4">
      <w:start w:val="1"/>
      <w:numFmt w:val="lowerLetter"/>
      <w:lvlText w:val="(%5)"/>
      <w:lvlJc w:val="left"/>
      <w:pPr>
        <w:ind w:left="1700" w:firstLine="0"/>
      </w:pPr>
      <w:rPr>
        <w:rFonts w:hint="default"/>
      </w:rPr>
    </w:lvl>
    <w:lvl w:ilvl="5">
      <w:start w:val="1"/>
      <w:numFmt w:val="lowerRoman"/>
      <w:lvlText w:val="(%6)"/>
      <w:lvlJc w:val="left"/>
      <w:pPr>
        <w:ind w:left="2125" w:firstLine="0"/>
      </w:pPr>
      <w:rPr>
        <w:rFonts w:hint="default"/>
      </w:rPr>
    </w:lvl>
    <w:lvl w:ilvl="6">
      <w:start w:val="1"/>
      <w:numFmt w:val="decimal"/>
      <w:lvlText w:val="%7."/>
      <w:lvlJc w:val="left"/>
      <w:pPr>
        <w:ind w:left="2550" w:firstLine="0"/>
      </w:pPr>
      <w:rPr>
        <w:rFonts w:hint="default"/>
      </w:rPr>
    </w:lvl>
    <w:lvl w:ilvl="7">
      <w:start w:val="1"/>
      <w:numFmt w:val="lowerLetter"/>
      <w:lvlText w:val="%8."/>
      <w:lvlJc w:val="left"/>
      <w:pPr>
        <w:ind w:left="2975" w:firstLine="0"/>
      </w:pPr>
      <w:rPr>
        <w:rFonts w:hint="default"/>
      </w:rPr>
    </w:lvl>
    <w:lvl w:ilvl="8">
      <w:start w:val="1"/>
      <w:numFmt w:val="lowerRoman"/>
      <w:lvlText w:val="%9."/>
      <w:lvlJc w:val="left"/>
      <w:pPr>
        <w:ind w:left="340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88"/>
    <w:rsid w:val="00525DE1"/>
    <w:rsid w:val="00811B55"/>
    <w:rsid w:val="00A95B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5DE1"/>
  </w:style>
  <w:style w:type="paragraph" w:styleId="Kop1">
    <w:name w:val="heading 1"/>
    <w:next w:val="Standaard"/>
    <w:link w:val="Kop1Char"/>
    <w:uiPriority w:val="9"/>
    <w:qFormat/>
    <w:rsid w:val="00525DE1"/>
    <w:pPr>
      <w:keepNext/>
      <w:keepLines/>
      <w:numPr>
        <w:numId w:val="1"/>
      </w:numPr>
      <w:pBdr>
        <w:top w:val="single" w:sz="4" w:space="1" w:color="auto"/>
        <w:left w:val="single" w:sz="4" w:space="4" w:color="auto"/>
        <w:bottom w:val="single" w:sz="4" w:space="1" w:color="auto"/>
        <w:right w:val="single" w:sz="4" w:space="4" w:color="auto"/>
      </w:pBdr>
      <w:shd w:val="clear" w:color="auto" w:fill="92D050"/>
      <w:spacing w:before="480" w:after="480" w:line="240" w:lineRule="auto"/>
      <w:ind w:right="2268"/>
      <w:jc w:val="center"/>
      <w:outlineLvl w:val="0"/>
    </w:pPr>
    <w:rPr>
      <w:rFonts w:ascii="Calibri" w:eastAsiaTheme="majorEastAsia" w:hAnsi="Calibri" w:cstheme="majorBidi"/>
      <w:bCs/>
      <w:sz w:val="36"/>
      <w:szCs w:val="28"/>
      <w:u w:val="single"/>
    </w:rPr>
  </w:style>
  <w:style w:type="paragraph" w:styleId="Kop2">
    <w:name w:val="heading 2"/>
    <w:next w:val="Geenafstand"/>
    <w:link w:val="Kop2Char"/>
    <w:uiPriority w:val="9"/>
    <w:qFormat/>
    <w:rsid w:val="00525DE1"/>
    <w:pPr>
      <w:keepNext/>
      <w:keepLines/>
      <w:numPr>
        <w:ilvl w:val="1"/>
        <w:numId w:val="1"/>
      </w:numPr>
      <w:spacing w:before="200" w:after="0"/>
      <w:outlineLvl w:val="1"/>
    </w:pPr>
    <w:rPr>
      <w:rFonts w:ascii="Calibri" w:eastAsiaTheme="majorEastAsia" w:hAnsi="Calibri" w:cstheme="majorBidi"/>
      <w:bCs/>
      <w:sz w:val="30"/>
      <w:szCs w:val="26"/>
      <w:u w:val="single"/>
    </w:rPr>
  </w:style>
  <w:style w:type="paragraph" w:styleId="Kop3">
    <w:name w:val="heading 3"/>
    <w:next w:val="Geenafstand"/>
    <w:link w:val="Kop3Char"/>
    <w:uiPriority w:val="9"/>
    <w:qFormat/>
    <w:rsid w:val="00525DE1"/>
    <w:pPr>
      <w:keepNext/>
      <w:keepLines/>
      <w:numPr>
        <w:ilvl w:val="2"/>
        <w:numId w:val="1"/>
      </w:numPr>
      <w:spacing w:before="200" w:after="0"/>
      <w:outlineLvl w:val="2"/>
    </w:pPr>
    <w:rPr>
      <w:rFonts w:eastAsiaTheme="majorEastAsia" w:cstheme="majorBidi"/>
      <w:bCs/>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5DE1"/>
    <w:rPr>
      <w:rFonts w:ascii="Calibri" w:eastAsiaTheme="majorEastAsia" w:hAnsi="Calibri" w:cstheme="majorBidi"/>
      <w:bCs/>
      <w:sz w:val="36"/>
      <w:szCs w:val="28"/>
      <w:u w:val="single"/>
      <w:shd w:val="clear" w:color="auto" w:fill="92D050"/>
    </w:rPr>
  </w:style>
  <w:style w:type="character" w:customStyle="1" w:styleId="Kop2Char">
    <w:name w:val="Kop 2 Char"/>
    <w:basedOn w:val="Standaardalinea-lettertype"/>
    <w:link w:val="Kop2"/>
    <w:uiPriority w:val="9"/>
    <w:rsid w:val="00525DE1"/>
    <w:rPr>
      <w:rFonts w:ascii="Calibri" w:eastAsiaTheme="majorEastAsia" w:hAnsi="Calibri" w:cstheme="majorBidi"/>
      <w:bCs/>
      <w:sz w:val="30"/>
      <w:szCs w:val="26"/>
      <w:u w:val="single"/>
    </w:rPr>
  </w:style>
  <w:style w:type="character" w:customStyle="1" w:styleId="Kop3Char">
    <w:name w:val="Kop 3 Char"/>
    <w:basedOn w:val="Standaardalinea-lettertype"/>
    <w:link w:val="Kop3"/>
    <w:uiPriority w:val="9"/>
    <w:rsid w:val="00525DE1"/>
    <w:rPr>
      <w:rFonts w:eastAsiaTheme="majorEastAsia" w:cstheme="majorBidi"/>
      <w:bCs/>
      <w:i/>
      <w:u w:val="single"/>
    </w:rPr>
  </w:style>
  <w:style w:type="table" w:styleId="Tabelraster">
    <w:name w:val="Table Grid"/>
    <w:basedOn w:val="Standaardtabel"/>
    <w:uiPriority w:val="59"/>
    <w:rsid w:val="0052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25DE1"/>
    <w:pPr>
      <w:spacing w:after="0" w:line="240" w:lineRule="auto"/>
    </w:pPr>
  </w:style>
  <w:style w:type="paragraph" w:styleId="Ballontekst">
    <w:name w:val="Balloon Text"/>
    <w:basedOn w:val="Standaard"/>
    <w:link w:val="BallontekstChar"/>
    <w:uiPriority w:val="99"/>
    <w:semiHidden/>
    <w:unhideWhenUsed/>
    <w:rsid w:val="00525D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5DE1"/>
  </w:style>
  <w:style w:type="paragraph" w:styleId="Kop1">
    <w:name w:val="heading 1"/>
    <w:next w:val="Standaard"/>
    <w:link w:val="Kop1Char"/>
    <w:uiPriority w:val="9"/>
    <w:qFormat/>
    <w:rsid w:val="00525DE1"/>
    <w:pPr>
      <w:keepNext/>
      <w:keepLines/>
      <w:numPr>
        <w:numId w:val="1"/>
      </w:numPr>
      <w:pBdr>
        <w:top w:val="single" w:sz="4" w:space="1" w:color="auto"/>
        <w:left w:val="single" w:sz="4" w:space="4" w:color="auto"/>
        <w:bottom w:val="single" w:sz="4" w:space="1" w:color="auto"/>
        <w:right w:val="single" w:sz="4" w:space="4" w:color="auto"/>
      </w:pBdr>
      <w:shd w:val="clear" w:color="auto" w:fill="92D050"/>
      <w:spacing w:before="480" w:after="480" w:line="240" w:lineRule="auto"/>
      <w:ind w:right="2268"/>
      <w:jc w:val="center"/>
      <w:outlineLvl w:val="0"/>
    </w:pPr>
    <w:rPr>
      <w:rFonts w:ascii="Calibri" w:eastAsiaTheme="majorEastAsia" w:hAnsi="Calibri" w:cstheme="majorBidi"/>
      <w:bCs/>
      <w:sz w:val="36"/>
      <w:szCs w:val="28"/>
      <w:u w:val="single"/>
    </w:rPr>
  </w:style>
  <w:style w:type="paragraph" w:styleId="Kop2">
    <w:name w:val="heading 2"/>
    <w:next w:val="Geenafstand"/>
    <w:link w:val="Kop2Char"/>
    <w:uiPriority w:val="9"/>
    <w:qFormat/>
    <w:rsid w:val="00525DE1"/>
    <w:pPr>
      <w:keepNext/>
      <w:keepLines/>
      <w:numPr>
        <w:ilvl w:val="1"/>
        <w:numId w:val="1"/>
      </w:numPr>
      <w:spacing w:before="200" w:after="0"/>
      <w:outlineLvl w:val="1"/>
    </w:pPr>
    <w:rPr>
      <w:rFonts w:ascii="Calibri" w:eastAsiaTheme="majorEastAsia" w:hAnsi="Calibri" w:cstheme="majorBidi"/>
      <w:bCs/>
      <w:sz w:val="30"/>
      <w:szCs w:val="26"/>
      <w:u w:val="single"/>
    </w:rPr>
  </w:style>
  <w:style w:type="paragraph" w:styleId="Kop3">
    <w:name w:val="heading 3"/>
    <w:next w:val="Geenafstand"/>
    <w:link w:val="Kop3Char"/>
    <w:uiPriority w:val="9"/>
    <w:qFormat/>
    <w:rsid w:val="00525DE1"/>
    <w:pPr>
      <w:keepNext/>
      <w:keepLines/>
      <w:numPr>
        <w:ilvl w:val="2"/>
        <w:numId w:val="1"/>
      </w:numPr>
      <w:spacing w:before="200" w:after="0"/>
      <w:outlineLvl w:val="2"/>
    </w:pPr>
    <w:rPr>
      <w:rFonts w:eastAsiaTheme="majorEastAsia" w:cstheme="majorBidi"/>
      <w:bCs/>
      <w:i/>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5DE1"/>
    <w:rPr>
      <w:rFonts w:ascii="Calibri" w:eastAsiaTheme="majorEastAsia" w:hAnsi="Calibri" w:cstheme="majorBidi"/>
      <w:bCs/>
      <w:sz w:val="36"/>
      <w:szCs w:val="28"/>
      <w:u w:val="single"/>
      <w:shd w:val="clear" w:color="auto" w:fill="92D050"/>
    </w:rPr>
  </w:style>
  <w:style w:type="character" w:customStyle="1" w:styleId="Kop2Char">
    <w:name w:val="Kop 2 Char"/>
    <w:basedOn w:val="Standaardalinea-lettertype"/>
    <w:link w:val="Kop2"/>
    <w:uiPriority w:val="9"/>
    <w:rsid w:val="00525DE1"/>
    <w:rPr>
      <w:rFonts w:ascii="Calibri" w:eastAsiaTheme="majorEastAsia" w:hAnsi="Calibri" w:cstheme="majorBidi"/>
      <w:bCs/>
      <w:sz w:val="30"/>
      <w:szCs w:val="26"/>
      <w:u w:val="single"/>
    </w:rPr>
  </w:style>
  <w:style w:type="character" w:customStyle="1" w:styleId="Kop3Char">
    <w:name w:val="Kop 3 Char"/>
    <w:basedOn w:val="Standaardalinea-lettertype"/>
    <w:link w:val="Kop3"/>
    <w:uiPriority w:val="9"/>
    <w:rsid w:val="00525DE1"/>
    <w:rPr>
      <w:rFonts w:eastAsiaTheme="majorEastAsia" w:cstheme="majorBidi"/>
      <w:bCs/>
      <w:i/>
      <w:u w:val="single"/>
    </w:rPr>
  </w:style>
  <w:style w:type="table" w:styleId="Tabelraster">
    <w:name w:val="Table Grid"/>
    <w:basedOn w:val="Standaardtabel"/>
    <w:uiPriority w:val="59"/>
    <w:rsid w:val="00525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25DE1"/>
    <w:pPr>
      <w:spacing w:after="0" w:line="240" w:lineRule="auto"/>
    </w:pPr>
  </w:style>
  <w:style w:type="paragraph" w:styleId="Ballontekst">
    <w:name w:val="Balloon Text"/>
    <w:basedOn w:val="Standaard"/>
    <w:link w:val="BallontekstChar"/>
    <w:uiPriority w:val="99"/>
    <w:semiHidden/>
    <w:unhideWhenUsed/>
    <w:rsid w:val="00525D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5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1130</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Vaste PC Bart</dc:creator>
  <cp:keywords/>
  <dc:description/>
  <cp:lastModifiedBy>Vaste PC Bart</cp:lastModifiedBy>
  <cp:revision>2</cp:revision>
  <dcterms:created xsi:type="dcterms:W3CDTF">2016-11-04T07:51:00Z</dcterms:created>
  <dcterms:modified xsi:type="dcterms:W3CDTF">2016-11-04T07:51:00Z</dcterms:modified>
</cp:coreProperties>
</file>